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45162" w14:textId="77777777" w:rsidR="00686D62" w:rsidRDefault="00000000">
      <w:pPr>
        <w:pStyle w:val="Heading1"/>
        <w:jc w:val="center"/>
      </w:pPr>
      <w:r>
        <w:t>Expression of Interest</w:t>
      </w:r>
    </w:p>
    <w:p w14:paraId="4E82E80E" w14:textId="77777777" w:rsidR="00686D62" w:rsidRDefault="00000000">
      <w:pPr>
        <w:jc w:val="center"/>
      </w:pPr>
      <w:r>
        <w:t>Regional Living Initiative for Single Older Women Who Love Animals – Queensland</w:t>
      </w:r>
    </w:p>
    <w:p w14:paraId="0F0D378E" w14:textId="77777777" w:rsidR="00686D62" w:rsidRDefault="00686D62"/>
    <w:p w14:paraId="09190D98" w14:textId="77777777" w:rsidR="00686D62" w:rsidRDefault="00000000">
      <w:pPr>
        <w:pStyle w:val="Heading2"/>
      </w:pPr>
      <w:r>
        <w:t>The Vision</w:t>
      </w:r>
    </w:p>
    <w:p w14:paraId="212B2CE1" w14:textId="77777777" w:rsidR="00686D62" w:rsidRDefault="00000000">
      <w:r>
        <w:t>To support single older women who love animals to relocate to regional Queensland for meaningful employment opportunities while assisting them to secure safe, affordable home ownership.</w:t>
      </w:r>
    </w:p>
    <w:p w14:paraId="1065711C" w14:textId="77777777" w:rsidR="00686D62" w:rsidRDefault="00000000">
      <w:r>
        <w:t>This initiative aims to:</w:t>
      </w:r>
    </w:p>
    <w:p w14:paraId="1EB0E995" w14:textId="77777777" w:rsidR="00686D62" w:rsidRDefault="00000000">
      <w:r>
        <w:t>• Address housing insecurity among older women</w:t>
      </w:r>
    </w:p>
    <w:p w14:paraId="03FDCBA1" w14:textId="77777777" w:rsidR="00686D62" w:rsidRDefault="00000000">
      <w:r>
        <w:t>• Support regional workforce shortages</w:t>
      </w:r>
    </w:p>
    <w:p w14:paraId="3A799271" w14:textId="77777777" w:rsidR="00686D62" w:rsidRDefault="00000000">
      <w:r>
        <w:t>• Promote animal welfare and companionship</w:t>
      </w:r>
    </w:p>
    <w:p w14:paraId="64F3C04E" w14:textId="77777777" w:rsidR="00686D62" w:rsidRDefault="00000000">
      <w:r>
        <w:t>• Build connected, supportive regional communities</w:t>
      </w:r>
    </w:p>
    <w:p w14:paraId="76256692" w14:textId="77777777" w:rsidR="00686D62" w:rsidRDefault="00000000">
      <w:pPr>
        <w:pStyle w:val="Heading2"/>
      </w:pPr>
      <w:r>
        <w:t>We Are Seeking Expressions of Interest From:</w:t>
      </w:r>
    </w:p>
    <w:p w14:paraId="13DCE102" w14:textId="77777777" w:rsidR="00686D62" w:rsidRDefault="00000000">
      <w:pPr>
        <w:pStyle w:val="Heading3"/>
      </w:pPr>
      <w:r>
        <w:t>Business Development Professionals</w:t>
      </w:r>
    </w:p>
    <w:p w14:paraId="1BB0C7D8" w14:textId="77777777" w:rsidR="00686D62" w:rsidRDefault="00000000">
      <w:r>
        <w:t>• Social enterprise development</w:t>
      </w:r>
    </w:p>
    <w:p w14:paraId="67EF7332" w14:textId="77777777" w:rsidR="00686D62" w:rsidRDefault="00000000">
      <w:r>
        <w:t>• Strategic planning</w:t>
      </w:r>
    </w:p>
    <w:p w14:paraId="68233B2D" w14:textId="77777777" w:rsidR="00686D62" w:rsidRDefault="00000000">
      <w:r>
        <w:t>• Funding and grant writing</w:t>
      </w:r>
    </w:p>
    <w:p w14:paraId="2AA20A69" w14:textId="77777777" w:rsidR="00686D62" w:rsidRDefault="00000000">
      <w:r>
        <w:t>• Government liaison</w:t>
      </w:r>
    </w:p>
    <w:p w14:paraId="2576288D" w14:textId="77777777" w:rsidR="00686D62" w:rsidRDefault="00000000">
      <w:r>
        <w:t>• Impact investment expertise</w:t>
      </w:r>
    </w:p>
    <w:p w14:paraId="40FE6ADC" w14:textId="77777777" w:rsidR="00686D62" w:rsidRDefault="00000000">
      <w:pPr>
        <w:pStyle w:val="Heading3"/>
      </w:pPr>
      <w:r>
        <w:t>Property &amp; Building Development Professionals</w:t>
      </w:r>
    </w:p>
    <w:p w14:paraId="7B565841" w14:textId="77777777" w:rsidR="00686D62" w:rsidRDefault="00000000">
      <w:r>
        <w:t>• Regional housing development</w:t>
      </w:r>
    </w:p>
    <w:p w14:paraId="3A84A9C1" w14:textId="77777777" w:rsidR="00686D62" w:rsidRDefault="00000000">
      <w:r>
        <w:t>• Affordable and modular housing</w:t>
      </w:r>
    </w:p>
    <w:p w14:paraId="0E711993" w14:textId="77777777" w:rsidR="00686D62" w:rsidRDefault="00000000">
      <w:r>
        <w:t>• Sustainable design</w:t>
      </w:r>
    </w:p>
    <w:p w14:paraId="23EEC251" w14:textId="77777777" w:rsidR="00686D62" w:rsidRDefault="00000000">
      <w:r>
        <w:t>• Project management</w:t>
      </w:r>
    </w:p>
    <w:p w14:paraId="19A173D2" w14:textId="77777777" w:rsidR="00686D62" w:rsidRDefault="00000000">
      <w:r>
        <w:t>• Community housing models</w:t>
      </w:r>
    </w:p>
    <w:p w14:paraId="61E50352" w14:textId="77777777" w:rsidR="00686D62" w:rsidRDefault="00000000">
      <w:pPr>
        <w:pStyle w:val="Heading3"/>
      </w:pPr>
      <w:r>
        <w:t>Animal Welfare &amp; Support Professionals</w:t>
      </w:r>
    </w:p>
    <w:p w14:paraId="29BD5E4C" w14:textId="77777777" w:rsidR="00686D62" w:rsidRDefault="00000000">
      <w:r>
        <w:t>• Animal welfare organisations</w:t>
      </w:r>
    </w:p>
    <w:p w14:paraId="60D74699" w14:textId="77777777" w:rsidR="00686D62" w:rsidRDefault="00000000">
      <w:r>
        <w:lastRenderedPageBreak/>
        <w:t>• Pet-friendly housing advisors</w:t>
      </w:r>
    </w:p>
    <w:p w14:paraId="3DBC563D" w14:textId="77777777" w:rsidR="00686D62" w:rsidRDefault="00000000">
      <w:r>
        <w:t>• Veterinary professionals</w:t>
      </w:r>
    </w:p>
    <w:p w14:paraId="7D454942" w14:textId="77777777" w:rsidR="00686D62" w:rsidRDefault="00000000">
      <w:r>
        <w:t>• Rescue and fostering groups</w:t>
      </w:r>
    </w:p>
    <w:p w14:paraId="661866C7" w14:textId="77777777" w:rsidR="00686D62" w:rsidRDefault="00000000">
      <w:r>
        <w:t>• Companion animal wellbeing advocates</w:t>
      </w:r>
    </w:p>
    <w:p w14:paraId="512BDF98" w14:textId="77777777" w:rsidR="00686D62" w:rsidRDefault="00000000">
      <w:pPr>
        <w:pStyle w:val="Heading3"/>
      </w:pPr>
      <w:r>
        <w:t>Community &amp; Support Specialists</w:t>
      </w:r>
    </w:p>
    <w:p w14:paraId="1B2DBB5D" w14:textId="77777777" w:rsidR="00686D62" w:rsidRDefault="00000000">
      <w:r>
        <w:t>• Social workers</w:t>
      </w:r>
    </w:p>
    <w:p w14:paraId="44799CE7" w14:textId="77777777" w:rsidR="00686D62" w:rsidRDefault="00000000">
      <w:r>
        <w:t>• Career transition coaches</w:t>
      </w:r>
    </w:p>
    <w:p w14:paraId="088513A7" w14:textId="77777777" w:rsidR="00686D62" w:rsidRDefault="00000000">
      <w:r>
        <w:t>• Regional employment providers</w:t>
      </w:r>
    </w:p>
    <w:p w14:paraId="744F96F3" w14:textId="77777777" w:rsidR="00686D62" w:rsidRDefault="00000000">
      <w:r>
        <w:t>• Women’s advocacy organisations</w:t>
      </w:r>
    </w:p>
    <w:p w14:paraId="2C5EEBB4" w14:textId="77777777" w:rsidR="00686D62" w:rsidRDefault="00000000">
      <w:r>
        <w:t>• Mental health and wellbeing professionals</w:t>
      </w:r>
    </w:p>
    <w:p w14:paraId="508522F2" w14:textId="77777777" w:rsidR="00686D62" w:rsidRDefault="00000000">
      <w:pPr>
        <w:pStyle w:val="Heading2"/>
      </w:pPr>
      <w:r>
        <w:t>Why Regional Queensland?</w:t>
      </w:r>
    </w:p>
    <w:p w14:paraId="1E9A6D7E" w14:textId="77777777" w:rsidR="00686D62" w:rsidRDefault="00000000">
      <w:r>
        <w:t>• Lower property prices compared to metropolitan areas</w:t>
      </w:r>
    </w:p>
    <w:p w14:paraId="25672A81" w14:textId="77777777" w:rsidR="00686D62" w:rsidRDefault="00000000">
      <w:r>
        <w:t>• Strong demand for skilled and reliable workers</w:t>
      </w:r>
    </w:p>
    <w:p w14:paraId="01D66564" w14:textId="77777777" w:rsidR="00686D62" w:rsidRDefault="00000000">
      <w:r>
        <w:t>• Safer, quieter communities</w:t>
      </w:r>
    </w:p>
    <w:p w14:paraId="18FC6E98" w14:textId="77777777" w:rsidR="00686D62" w:rsidRDefault="00000000">
      <w:r>
        <w:t>• Access to nature and space</w:t>
      </w:r>
    </w:p>
    <w:p w14:paraId="272B78B7" w14:textId="77777777" w:rsidR="00686D62" w:rsidRDefault="00000000">
      <w:r>
        <w:t>• Opportunity for home ownership</w:t>
      </w:r>
    </w:p>
    <w:p w14:paraId="49C2D780" w14:textId="77777777" w:rsidR="00686D62" w:rsidRDefault="00000000">
      <w:r>
        <w:t>• Improved lifestyle and wellbeing</w:t>
      </w:r>
    </w:p>
    <w:p w14:paraId="52D22D3B" w14:textId="77777777" w:rsidR="00686D62" w:rsidRDefault="00000000">
      <w:r>
        <w:t>Potential regions of focus may include areas such as Toowoomba, Bundaberg, and Rockhampton (subject to feasibility and partnership development).</w:t>
      </w:r>
    </w:p>
    <w:p w14:paraId="641E0134" w14:textId="77777777" w:rsidR="00686D62" w:rsidRDefault="00000000">
      <w:pPr>
        <w:pStyle w:val="Heading2"/>
      </w:pPr>
      <w:r>
        <w:t>The Long-Term Goal</w:t>
      </w:r>
    </w:p>
    <w:p w14:paraId="6E2120BF" w14:textId="77777777" w:rsidR="00686D62" w:rsidRDefault="00000000">
      <w:r>
        <w:t>• Affordable, pet-friendly housing options</w:t>
      </w:r>
    </w:p>
    <w:p w14:paraId="07F23F11" w14:textId="77777777" w:rsidR="00686D62" w:rsidRDefault="00000000">
      <w:r>
        <w:t>• Employment pathways in regional industries</w:t>
      </w:r>
    </w:p>
    <w:p w14:paraId="736A366E" w14:textId="77777777" w:rsidR="00686D62" w:rsidRDefault="00000000">
      <w:r>
        <w:t>• A supportive peer community network</w:t>
      </w:r>
    </w:p>
    <w:p w14:paraId="4CB71033" w14:textId="77777777" w:rsidR="00686D62" w:rsidRDefault="00000000">
      <w:r>
        <w:t>• A replicable social enterprise model</w:t>
      </w:r>
    </w:p>
    <w:p w14:paraId="25F54048" w14:textId="77777777" w:rsidR="00686D62" w:rsidRDefault="00000000">
      <w:pPr>
        <w:pStyle w:val="Heading2"/>
      </w:pPr>
      <w:r>
        <w:t>How to Express Interest</w:t>
      </w:r>
    </w:p>
    <w:p w14:paraId="4CAFD622" w14:textId="77777777" w:rsidR="00686D62" w:rsidRDefault="00000000">
      <w:r>
        <w:t>We invite interested individuals, businesses, and organisations to register their interest by providing:</w:t>
      </w:r>
    </w:p>
    <w:p w14:paraId="10B6B73D" w14:textId="77777777" w:rsidR="00686D62" w:rsidRDefault="00000000">
      <w:r>
        <w:t>1. Your background and relevant expertise</w:t>
      </w:r>
    </w:p>
    <w:p w14:paraId="4CA04D51" w14:textId="77777777" w:rsidR="00686D62" w:rsidRDefault="00000000">
      <w:r>
        <w:lastRenderedPageBreak/>
        <w:t>2. How you would like to contribute</w:t>
      </w:r>
    </w:p>
    <w:p w14:paraId="3CC2F212" w14:textId="77777777" w:rsidR="00686D62" w:rsidRDefault="00000000">
      <w:r>
        <w:t>3. Whether you are seeking advisory, partnership, or investment involvement</w:t>
      </w:r>
    </w:p>
    <w:p w14:paraId="1DCD679F" w14:textId="77777777" w:rsidR="00686D62" w:rsidRDefault="00000000">
      <w:r>
        <w:t>4. Your regional Queensland connection (if applicable)</w:t>
      </w:r>
    </w:p>
    <w:p w14:paraId="6C0CF263" w14:textId="77777777" w:rsidR="00686D62" w:rsidRDefault="00686D62"/>
    <w:p w14:paraId="47BB9F93" w14:textId="77777777" w:rsidR="00686D62" w:rsidRDefault="00000000">
      <w:r>
        <w:t>For further information or to submit an expression of interest, please contact:</w:t>
      </w:r>
    </w:p>
    <w:p w14:paraId="03E59B8E" w14:textId="02C7D230" w:rsidR="00686D62" w:rsidRPr="0064397E" w:rsidRDefault="00010F81">
      <w:pPr>
        <w:rPr>
          <w:b/>
          <w:bCs/>
        </w:rPr>
      </w:pPr>
      <w:r w:rsidRPr="0064397E">
        <w:rPr>
          <w:b/>
          <w:bCs/>
        </w:rPr>
        <w:t>Helen Gormlie</w:t>
      </w:r>
    </w:p>
    <w:p w14:paraId="1A8D3F33" w14:textId="096E4622" w:rsidR="00686D62" w:rsidRPr="0064397E" w:rsidRDefault="00010F81">
      <w:pPr>
        <w:rPr>
          <w:b/>
          <w:bCs/>
        </w:rPr>
      </w:pPr>
      <w:r w:rsidRPr="0064397E">
        <w:rPr>
          <w:b/>
          <w:bCs/>
        </w:rPr>
        <w:t>Email: pedigreeservicesinfo@gmail.com</w:t>
      </w:r>
    </w:p>
    <w:p w14:paraId="37BE4C3D" w14:textId="272848D7" w:rsidR="00686D62" w:rsidRPr="0064397E" w:rsidRDefault="00010F81">
      <w:pPr>
        <w:rPr>
          <w:b/>
          <w:bCs/>
        </w:rPr>
      </w:pPr>
      <w:r w:rsidRPr="0064397E">
        <w:rPr>
          <w:b/>
          <w:bCs/>
        </w:rPr>
        <w:t xml:space="preserve">Phone: </w:t>
      </w:r>
      <w:r w:rsidRPr="0064397E">
        <w:rPr>
          <w:b/>
          <w:bCs/>
        </w:rPr>
        <w:t>0448 968 061</w:t>
      </w:r>
    </w:p>
    <w:sectPr w:rsidR="00686D62" w:rsidRPr="0064397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45448191">
    <w:abstractNumId w:val="8"/>
  </w:num>
  <w:num w:numId="2" w16cid:durableId="1081488170">
    <w:abstractNumId w:val="6"/>
  </w:num>
  <w:num w:numId="3" w16cid:durableId="959461129">
    <w:abstractNumId w:val="5"/>
  </w:num>
  <w:num w:numId="4" w16cid:durableId="835875478">
    <w:abstractNumId w:val="4"/>
  </w:num>
  <w:num w:numId="5" w16cid:durableId="1038580632">
    <w:abstractNumId w:val="7"/>
  </w:num>
  <w:num w:numId="6" w16cid:durableId="132911257">
    <w:abstractNumId w:val="3"/>
  </w:num>
  <w:num w:numId="7" w16cid:durableId="640959810">
    <w:abstractNumId w:val="2"/>
  </w:num>
  <w:num w:numId="8" w16cid:durableId="1299068634">
    <w:abstractNumId w:val="1"/>
  </w:num>
  <w:num w:numId="9" w16cid:durableId="2137674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0F81"/>
    <w:rsid w:val="00034616"/>
    <w:rsid w:val="0006063C"/>
    <w:rsid w:val="0015074B"/>
    <w:rsid w:val="001906DF"/>
    <w:rsid w:val="0029639D"/>
    <w:rsid w:val="00326F90"/>
    <w:rsid w:val="0064397E"/>
    <w:rsid w:val="00686D6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816063"/>
  <w14:defaultImageDpi w14:val="300"/>
  <w15:docId w15:val="{E6D78ABA-31B7-4FD0-B8BE-42B0E4F1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Nicholas Darwin</cp:lastModifiedBy>
  <cp:revision>3</cp:revision>
  <dcterms:created xsi:type="dcterms:W3CDTF">2013-12-23T23:15:00Z</dcterms:created>
  <dcterms:modified xsi:type="dcterms:W3CDTF">2026-04-14T22:25:00Z</dcterms:modified>
  <cp:category/>
</cp:coreProperties>
</file>